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A3" w:rsidRDefault="005F17A3" w:rsidP="005F17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lev"/>
          <w:rFonts w:ascii="Arial" w:hAnsi="Arial" w:cs="Arial"/>
          <w:color w:val="000000"/>
        </w:rPr>
        <w:t>DIFFUSIONS TV &amp; WEB</w:t>
      </w:r>
    </w:p>
    <w:p w:rsidR="005F17A3" w:rsidRDefault="005F17A3" w:rsidP="005F17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L’EQUIPE 21 diffusera en direct et intégralité les deux 1/2 finales et la finale du Final Four le mercredi 7 septembre.</w:t>
      </w:r>
    </w:p>
    <w:p w:rsidR="005F17A3" w:rsidRDefault="005F17A3" w:rsidP="005F17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lev"/>
          <w:rFonts w:ascii="Arial" w:hAnsi="Arial" w:cs="Arial"/>
          <w:color w:val="000000"/>
          <w:sz w:val="27"/>
          <w:szCs w:val="27"/>
        </w:rPr>
        <w:t>14h30 </w:t>
      </w:r>
      <w:r>
        <w:rPr>
          <w:rFonts w:ascii="Arial" w:hAnsi="Arial" w:cs="Arial"/>
          <w:color w:val="000000"/>
          <w:sz w:val="27"/>
          <w:szCs w:val="27"/>
        </w:rPr>
        <w:t>: première ½ finale entre les équipes de France et Boules Sport 2024</w:t>
      </w:r>
    </w:p>
    <w:p w:rsidR="005F17A3" w:rsidRDefault="005F17A3" w:rsidP="005F17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lev"/>
          <w:rFonts w:ascii="Arial" w:hAnsi="Arial" w:cs="Arial"/>
          <w:color w:val="000000"/>
        </w:rPr>
        <w:t>16h30</w:t>
      </w:r>
      <w:r>
        <w:rPr>
          <w:rFonts w:ascii="Arial" w:hAnsi="Arial" w:cs="Arial"/>
          <w:color w:val="000000"/>
        </w:rPr>
        <w:t> : deuxième ½ finale entre les équipes Robineau et Quintais</w:t>
      </w:r>
    </w:p>
    <w:p w:rsidR="005F17A3" w:rsidRDefault="005F17A3" w:rsidP="005F17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lev"/>
          <w:rFonts w:ascii="Arial" w:hAnsi="Arial" w:cs="Arial"/>
          <w:color w:val="000000"/>
        </w:rPr>
        <w:t>20h30</w:t>
      </w:r>
      <w:r>
        <w:rPr>
          <w:rFonts w:ascii="Arial" w:hAnsi="Arial" w:cs="Arial"/>
          <w:color w:val="000000"/>
        </w:rPr>
        <w:t> : </w:t>
      </w:r>
      <w:r>
        <w:rPr>
          <w:rStyle w:val="lev"/>
          <w:rFonts w:ascii="Arial" w:hAnsi="Arial" w:cs="Arial"/>
          <w:color w:val="000000"/>
        </w:rPr>
        <w:t>Finale</w:t>
      </w:r>
    </w:p>
    <w:p w:rsidR="005F17A3" w:rsidRDefault="005F17A3" w:rsidP="005F17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L'EQUIPE 21 disponible bien sûr sur vos écrans de salons mais aussi s</w:t>
      </w:r>
      <w:r>
        <w:rPr>
          <w:rStyle w:val="lev"/>
          <w:rFonts w:ascii="Arial" w:hAnsi="Arial" w:cs="Arial"/>
          <w:color w:val="000000"/>
        </w:rPr>
        <w:t xml:space="preserve">ur la Chaîne </w:t>
      </w:r>
      <w:proofErr w:type="spellStart"/>
      <w:r>
        <w:rPr>
          <w:rStyle w:val="lev"/>
          <w:rFonts w:ascii="Arial" w:hAnsi="Arial" w:cs="Arial"/>
          <w:color w:val="000000"/>
        </w:rPr>
        <w:t>Dailymotion</w:t>
      </w:r>
      <w:proofErr w:type="spellEnd"/>
      <w:r>
        <w:rPr>
          <w:rStyle w:val="lev"/>
          <w:rFonts w:ascii="Arial" w:hAnsi="Arial" w:cs="Arial"/>
          <w:color w:val="000000"/>
        </w:rPr>
        <w:t xml:space="preserve"> du même nom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!</w:t>
      </w:r>
    </w:p>
    <w:p w:rsidR="006C1164" w:rsidRDefault="006C1164"/>
    <w:sectPr w:rsidR="006C1164" w:rsidSect="006C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7A3"/>
    <w:rsid w:val="005F17A3"/>
    <w:rsid w:val="006C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F17A3"/>
    <w:rPr>
      <w:b/>
      <w:bCs/>
    </w:rPr>
  </w:style>
  <w:style w:type="character" w:customStyle="1" w:styleId="apple-converted-space">
    <w:name w:val="apple-converted-space"/>
    <w:basedOn w:val="Policepardfaut"/>
    <w:rsid w:val="005F1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2016-09-01T15:15:00Z</dcterms:created>
  <dcterms:modified xsi:type="dcterms:W3CDTF">2016-09-01T15:17:00Z</dcterms:modified>
</cp:coreProperties>
</file>