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12" w:rsidRDefault="00B35212">
      <w:pPr>
        <w:pStyle w:val="Titre2"/>
      </w:pPr>
      <w:r>
        <w:t>Diffusée par l’Association</w:t>
      </w:r>
    </w:p>
    <w:p w:rsidR="00B35212" w:rsidRDefault="00AC5CE8">
      <w:r>
        <w:rPr>
          <w:b/>
          <w:bCs/>
          <w:i/>
          <w:iCs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margin-left:82pt;margin-top:29.05pt;width:513pt;height:231.75pt;rotation:900182fd;z-index:251653120" fillcolor="navy">
            <v:shadow color="#868686"/>
            <v:textpath style="font-family:&quot;Arial Black&quot;;font-size:40pt;v-text-kern:t" trim="t" fitpath="t" string="MJC &#10;CHATILLON EN BAZOIS"/>
          </v:shape>
        </w:pict>
      </w:r>
      <w:r>
        <w:rPr>
          <w:b/>
          <w:bCs/>
          <w:i/>
          <w:iCs/>
          <w:noProof/>
          <w:sz w:val="20"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s1026" type="#_x0000_t151" style="position:absolute;margin-left:396pt;margin-top:4.2pt;width:387pt;height:153pt;z-index:251648000" fillcolor="black">
            <v:shadow color="#868686"/>
            <v:textpath style="font-family:&quot;Garamond&quot;;v-text-kern:t" trim="t" fitpath="t" string="Amicale &#10;Châtillonnaise&#10;de Pétanque"/>
          </v:shape>
        </w:pict>
      </w:r>
      <w:r w:rsidR="00997E8A">
        <w:rPr>
          <w:b/>
          <w:bCs/>
          <w:i/>
          <w:iCs/>
          <w:noProof/>
          <w:sz w:val="20"/>
        </w:rPr>
        <w:pict>
          <v:shape id="_x0000_s1031" type="#_x0000_t172" style="position:absolute;margin-left:36pt;margin-top:13.2pt;width:171pt;height:2in;z-index:251652096" fillcolor="black">
            <v:shadow color="#868686"/>
            <v:textpath style="font-family:&quot;Arial Black&quot;;v-text-kern:t" trim="t" fitpath="t" string="RIFLES"/>
          </v:shape>
        </w:pict>
      </w:r>
      <w:r w:rsidR="00791116">
        <w:rPr>
          <w:noProof/>
        </w:rPr>
        <w:drawing>
          <wp:inline distT="0" distB="0" distL="0" distR="0">
            <wp:extent cx="9263380" cy="2574290"/>
            <wp:effectExtent l="19050" t="0" r="0" b="0"/>
            <wp:docPr id="4" name="Image 4" descr="Cellard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llard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38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212" w:rsidRDefault="00997E8A">
      <w:r>
        <w:rPr>
          <w:b/>
          <w:bCs/>
          <w:i/>
          <w:i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7.6pt;margin-top:6.8pt;width:423pt;height:1in;z-index:251649024" fillcolor="black">
            <v:shadow color="#868686"/>
            <v:textpath style="font-family:&quot;Arial Black&quot;;v-text-kern:t" trim="t" fitpath="t" string="Le 27 Octobre 2013&#10;à 14 h 30 "/>
          </v:shape>
        </w:pict>
      </w:r>
    </w:p>
    <w:p w:rsidR="00B35212" w:rsidRDefault="00B35212"/>
    <w:p w:rsidR="00B35212" w:rsidRDefault="00B35212"/>
    <w:p w:rsidR="00B35212" w:rsidRDefault="00B35212"/>
    <w:p w:rsidR="00B35212" w:rsidRDefault="00B35212"/>
    <w:p w:rsidR="006E2C67" w:rsidRDefault="009C1FD6" w:rsidP="006E2C67">
      <w:pPr>
        <w:pStyle w:val="Corpsdetexte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41pt;margin-top:36.8pt;width:315pt;height:73.75pt;z-index:251655168" filled="f" strokecolor="aqua" strokeweight="3pt">
            <v:stroke linestyle="thinThin"/>
            <v:textbox>
              <w:txbxContent>
                <w:p w:rsidR="00E21AC5" w:rsidRDefault="00E21AC5" w:rsidP="00536D9A">
                  <w:pPr>
                    <w:jc w:val="center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997E8A">
                    <w:rPr>
                      <w:b/>
                      <w:color w:val="0000FF"/>
                      <w:sz w:val="48"/>
                      <w:szCs w:val="48"/>
                    </w:rPr>
                    <w:t>BONS D’ACHAT</w:t>
                  </w:r>
                </w:p>
                <w:p w:rsidR="00E21AC5" w:rsidRPr="00997E8A" w:rsidRDefault="00E21AC5" w:rsidP="00536D9A">
                  <w:pPr>
                    <w:jc w:val="center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997E8A">
                    <w:rPr>
                      <w:b/>
                      <w:color w:val="0000FF"/>
                      <w:sz w:val="48"/>
                      <w:szCs w:val="48"/>
                    </w:rPr>
                    <w:t xml:space="preserve"> 150 € et 100 €</w:t>
                  </w:r>
                </w:p>
              </w:txbxContent>
            </v:textbox>
          </v:shape>
        </w:pict>
      </w:r>
      <w:r w:rsidR="00AC5CE8"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margin-left:21.6pt;margin-top:18.8pt;width:189pt;height:81pt;z-index:251654144" filled="f" stroked="f">
            <v:textbox>
              <w:txbxContent>
                <w:p w:rsidR="00E21AC5" w:rsidRPr="00AC5CE8" w:rsidRDefault="00E21AC5" w:rsidP="00536D9A">
                  <w:pPr>
                    <w:jc w:val="center"/>
                    <w:rPr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AC5CE8">
                    <w:rPr>
                      <w:b/>
                      <w:i/>
                      <w:color w:val="FF0000"/>
                      <w:sz w:val="48"/>
                      <w:szCs w:val="48"/>
                    </w:rPr>
                    <w:t>3 Télés</w:t>
                  </w:r>
                </w:p>
                <w:p w:rsidR="00E21AC5" w:rsidRPr="00536D9A" w:rsidRDefault="00E21AC5" w:rsidP="00536D9A">
                  <w:pPr>
                    <w:jc w:val="center"/>
                    <w:rPr>
                      <w:b/>
                      <w:i/>
                      <w:color w:val="FF0000"/>
                      <w:sz w:val="40"/>
                      <w:szCs w:val="40"/>
                    </w:rPr>
                  </w:pPr>
                  <w:r w:rsidRPr="00AC5CE8">
                    <w:rPr>
                      <w:b/>
                      <w:i/>
                      <w:color w:val="FF0000"/>
                      <w:sz w:val="48"/>
                      <w:szCs w:val="48"/>
                    </w:rPr>
                    <w:t xml:space="preserve">102 – 82 – </w:t>
                  </w:r>
                  <w:smartTag w:uri="urn:schemas-microsoft-com:office:smarttags" w:element="metricconverter">
                    <w:smartTagPr>
                      <w:attr w:name="ProductID" w:val="48 CM"/>
                    </w:smartTagPr>
                    <w:r w:rsidRPr="00AC5CE8">
                      <w:rPr>
                        <w:b/>
                        <w:i/>
                        <w:color w:val="FF0000"/>
                        <w:sz w:val="48"/>
                        <w:szCs w:val="48"/>
                      </w:rPr>
                      <w:t>48 cm</w:t>
                    </w:r>
                  </w:smartTag>
                </w:p>
              </w:txbxContent>
            </v:textbox>
          </v:shape>
        </w:pict>
      </w:r>
      <w:r w:rsidR="0079111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67990" cy="1842770"/>
            <wp:effectExtent l="19050" t="0" r="3810" b="0"/>
            <wp:docPr id="5" name="il_fi" descr="tele-lcd-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ele-lcd-9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C67">
        <w:rPr>
          <w:rFonts w:ascii="Arial" w:hAnsi="Arial" w:cs="Arial"/>
          <w:sz w:val="20"/>
          <w:szCs w:val="20"/>
        </w:rPr>
        <w:t xml:space="preserve">      </w:t>
      </w:r>
    </w:p>
    <w:p w:rsidR="006E2C67" w:rsidRDefault="00E21AC5">
      <w:pPr>
        <w:pStyle w:val="Corpsdetexte"/>
        <w:jc w:val="center"/>
        <w:rPr>
          <w:sz w:val="96"/>
          <w:szCs w:val="96"/>
        </w:rPr>
      </w:pPr>
      <w:r>
        <w:rPr>
          <w:noProof/>
        </w:rPr>
        <w:pict>
          <v:shape id="_x0000_s1065" type="#_x0000_t202" style="position:absolute;left:0;text-align:left;margin-left:549.15pt;margin-top:19.6pt;width:177.9pt;height:139.95pt;z-index:251667456;mso-wrap-style:none" strokecolor="#030" strokeweight="6pt">
            <v:stroke dashstyle="1 1" linestyle="thickBetweenThin" endcap="round"/>
            <v:textbox style="mso-fit-shape-to-text:t">
              <w:txbxContent>
                <w:p w:rsidR="00E21AC5" w:rsidRPr="00E14B24" w:rsidRDefault="00791116" w:rsidP="00E21AC5">
                  <w:pPr>
                    <w:pStyle w:val="Corpsdetexte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E21AC5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25" type="#_x0000_t172" style="width:153.4pt;height:124.6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MINI BINGO&#10;200 EUROS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left:0;text-align:left;margin-left:351pt;margin-top:46.6pt;width:122.45pt;height:115.2pt;z-index:251657216;mso-wrap-style:none" filled="f" stroked="f">
            <v:textbox style="mso-fit-shape-to-text:t">
              <w:txbxContent>
                <w:p w:rsidR="00E21AC5" w:rsidRPr="004C2D8E" w:rsidRDefault="00791116" w:rsidP="00331184">
                  <w:pPr>
                    <w:pStyle w:val="Corpsdetext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71600" cy="1371600"/>
                        <wp:effectExtent l="19050" t="0" r="0" b="0"/>
                        <wp:docPr id="7" name="il_fi" descr="tablette-tactile-79q-apple-ipad-mini-wi-fi-16go-no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tablette-tactile-79q-apple-ipad-mini-wi-fi-16go-no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left:0;text-align:left;margin-left:279pt;margin-top:1.6pt;width:266.55pt;height:196.2pt;z-index:251659264;mso-wrap-style:none" filled="f" stroked="f">
            <v:textbox style="mso-fit-shape-to-text:t">
              <w:txbxContent>
                <w:p w:rsidR="00E21AC5" w:rsidRPr="00FB5882" w:rsidRDefault="00E21AC5" w:rsidP="00331184">
                  <w:pPr>
                    <w:pStyle w:val="Corpsdetexte"/>
                    <w:jc w:val="center"/>
                    <w:rPr>
                      <w:sz w:val="96"/>
                      <w:szCs w:val="96"/>
                    </w:rPr>
                  </w:pPr>
                  <w:r w:rsidRPr="00997E8A">
                    <w:rPr>
                      <w:sz w:val="96"/>
                      <w:szCs w:val="96"/>
                    </w:rPr>
                    <w:pict>
                      <v:shape id="_x0000_i1026" type="#_x0000_t151" style="width:252pt;height:188.85pt" fillcolor="black">
                        <v:shadow color="#868686"/>
                        <v:textpath style="font-family:&quot;Bookman Old Style&quot;;font-size:24pt;v-text-kern:t" trim="t" fitpath="t" string="Tablette &#10;&#10;Numérique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997E8A">
        <w:rPr>
          <w:noProof/>
          <w:sz w:val="72"/>
          <w:szCs w:val="72"/>
        </w:rPr>
        <w:pict>
          <v:shape id="_x0000_s1045" type="#_x0000_t202" style="position:absolute;left:0;text-align:left;margin-left:207pt;margin-top:34.95pt;width:27pt;height:189pt;z-index:251658240" filled="f" stroked="f">
            <v:textbox>
              <w:txbxContent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C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A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V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E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 xml:space="preserve">A 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V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I</w:t>
                  </w:r>
                </w:p>
                <w:p w:rsidR="00E21AC5" w:rsidRPr="00997E8A" w:rsidRDefault="00E21AC5">
                  <w:pPr>
                    <w:rPr>
                      <w:b/>
                      <w:sz w:val="32"/>
                      <w:szCs w:val="32"/>
                    </w:rPr>
                  </w:pPr>
                  <w:r w:rsidRPr="00997E8A">
                    <w:rPr>
                      <w:b/>
                      <w:sz w:val="32"/>
                      <w:szCs w:val="32"/>
                    </w:rPr>
                    <w:t>N</w:t>
                  </w:r>
                </w:p>
              </w:txbxContent>
            </v:textbox>
          </v:shape>
        </w:pict>
      </w:r>
      <w:r w:rsidR="006E2C67">
        <w:rPr>
          <w:noProof/>
        </w:rPr>
        <w:pict>
          <v:shape id="_x0000_s1041" type="#_x0000_t202" style="position:absolute;left:0;text-align:left;margin-left:45pt;margin-top:26.1pt;width:195pt;height:201.15pt;z-index:251656192;mso-wrap-style:none" filled="f" stroked="f">
            <v:textbox style="mso-fit-shape-to-text:t">
              <w:txbxContent>
                <w:p w:rsidR="00E21AC5" w:rsidRPr="006B23B6" w:rsidRDefault="00791116" w:rsidP="00331184">
                  <w:pPr>
                    <w:pStyle w:val="Corpsdetext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92985" cy="2461895"/>
                        <wp:effectExtent l="19050" t="0" r="0" b="0"/>
                        <wp:docPr id="6" name="il_fi" descr="cave-a-vin-climadiff-cvs33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cave-a-vin-climadiff-cvs33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985" cy="2461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284182" w:rsidRDefault="00B35212">
      <w:pPr>
        <w:pStyle w:val="Corpsdetexte"/>
        <w:jc w:val="center"/>
        <w:rPr>
          <w:sz w:val="96"/>
          <w:szCs w:val="96"/>
        </w:rPr>
      </w:pPr>
      <w:r w:rsidRPr="00CD3809">
        <w:rPr>
          <w:sz w:val="96"/>
          <w:szCs w:val="96"/>
        </w:rPr>
        <w:t xml:space="preserve">  </w:t>
      </w:r>
      <w:r w:rsidR="00557483">
        <w:rPr>
          <w:sz w:val="96"/>
          <w:szCs w:val="96"/>
        </w:rPr>
        <w:t xml:space="preserve">  </w:t>
      </w:r>
    </w:p>
    <w:p w:rsidR="00284182" w:rsidRDefault="00284182">
      <w:pPr>
        <w:pStyle w:val="Corpsdetexte"/>
        <w:jc w:val="center"/>
        <w:rPr>
          <w:sz w:val="96"/>
          <w:szCs w:val="96"/>
        </w:rPr>
      </w:pPr>
    </w:p>
    <w:p w:rsidR="006E2C67" w:rsidRDefault="009C1FD6">
      <w:pPr>
        <w:pStyle w:val="Corpsdetexte"/>
        <w:jc w:val="center"/>
        <w:rPr>
          <w:sz w:val="72"/>
          <w:szCs w:val="72"/>
        </w:rPr>
      </w:pPr>
      <w:r>
        <w:rPr>
          <w:noProof/>
        </w:rPr>
        <w:pict>
          <v:shape id="_x0000_s1051" type="#_x0000_t202" style="position:absolute;left:0;text-align:left;margin-left:8in;margin-top:43.05pt;width:185.5pt;height:125.55pt;z-index:251661312;mso-wrap-style:none" filled="f" stroked="f">
            <v:textbox style="mso-fit-shape-to-text:t">
              <w:txbxContent>
                <w:p w:rsidR="00E21AC5" w:rsidRPr="00FB4653" w:rsidRDefault="00791116" w:rsidP="00331184">
                  <w:pPr>
                    <w:pStyle w:val="Corpsdetext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73605" cy="1504950"/>
                        <wp:effectExtent l="19050" t="0" r="0" b="0"/>
                        <wp:docPr id="9" name="il_fi" descr="Plancha-tef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Plancha-tef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360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E2C67" w:rsidRDefault="00791116">
      <w:pPr>
        <w:pStyle w:val="Corpsdetexte"/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249555</wp:posOffset>
            </wp:positionV>
            <wp:extent cx="2286000" cy="1594485"/>
            <wp:effectExtent l="19050" t="0" r="0" b="0"/>
            <wp:wrapSquare wrapText="left"/>
            <wp:docPr id="40" name="il_fi" descr="http://www.isla-mondial.com/sites/default/files/img/prod/saucisson-sec-rosette-isla-mond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la-mondial.com/sites/default/files/img/prod/saucisson-sec-rosette-isla-mondial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4485"/>
                    </a:xfrm>
                    <a:prstGeom prst="rect">
                      <a:avLst/>
                    </a:prstGeom>
                    <a:solidFill>
                      <a:srgbClr val="CC99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184">
        <w:rPr>
          <w:noProof/>
        </w:rPr>
        <w:pict>
          <v:shape id="_x0000_s1056" type="#_x0000_t202" style="position:absolute;left:0;text-align:left;margin-left:0;margin-top:41.4pt;width:128.25pt;height:121.05pt;z-index:251663360;mso-wrap-style:none;mso-position-horizontal-relative:text;mso-position-vertical-relative:text" filled="f" stroked="f">
            <v:textbox style="mso-fit-shape-to-text:t">
              <w:txbxContent>
                <w:p w:rsidR="00E21AC5" w:rsidRPr="00AD0D9A" w:rsidRDefault="00791116" w:rsidP="00331184">
                  <w:pPr>
                    <w:pStyle w:val="Corpsdetext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49070" cy="1449070"/>
                        <wp:effectExtent l="19050" t="0" r="0" b="0"/>
                        <wp:docPr id="10" name="il_fi" descr="Jambon-sec-Avec-Os_fullprodu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Jambon-sec-Avec-Os_fullprodu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97E8A" w:rsidRPr="00E21AC5" w:rsidRDefault="00E21AC5" w:rsidP="009C1FD6">
      <w:pPr>
        <w:pStyle w:val="Corpsdetexte"/>
        <w:rPr>
          <w:sz w:val="20"/>
          <w:szCs w:val="20"/>
        </w:rPr>
      </w:pPr>
      <w:r>
        <w:rPr>
          <w:noProof/>
        </w:rPr>
        <w:pict>
          <v:shape id="_x0000_s1050" type="#_x0000_t202" style="position:absolute;margin-left:330.75pt;margin-top:29.95pt;width:149.65pt;height:135pt;z-index:251660288;mso-wrap-style:none" filled="f" stroked="f">
            <v:textbox>
              <w:txbxContent>
                <w:p w:rsidR="00E21AC5" w:rsidRPr="00E62DF6" w:rsidRDefault="00791116" w:rsidP="00331184">
                  <w:pPr>
                    <w:pStyle w:val="Corpsdetext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16405" cy="1547495"/>
                        <wp:effectExtent l="19050" t="0" r="0" b="0"/>
                        <wp:docPr id="8" name="il_fi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6405" cy="1547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7" type="#_x0000_t202" style="position:absolute;margin-left:-56.25pt;margin-top:110.95pt;width:384.8pt;height:127.2pt;z-index:251664384;mso-wrap-style:none" filled="f" stroked="f">
            <v:textbox style="mso-next-textbox:#_x0000_s1057;mso-fit-shape-to-text:t">
              <w:txbxContent>
                <w:p w:rsidR="00E21AC5" w:rsidRPr="007F4818" w:rsidRDefault="00791116" w:rsidP="00331184">
                  <w:pPr>
                    <w:pStyle w:val="Corpsdetexte"/>
                    <w:jc w:val="center"/>
                    <w:rPr>
                      <w:sz w:val="72"/>
                    </w:rPr>
                  </w:pPr>
                  <w:r w:rsidRPr="00331184">
                    <w:rPr>
                      <w:sz w:val="72"/>
                    </w:rPr>
                    <w:pict>
                      <v:shapetype id="_x0000_t157" coordsize="21600,21600" o:spt="157" adj="2809,10800" path="m@25@0c@26@1@27@3@28@0m@21@4c@22@6@23@5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7" style="width:326.75pt;height:117.4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Copperplate Gothic Bold&quot;;v-text-kern:t" trim="t" fitpath="t" xscale="f" string="POUBELLES &#10;GARNIES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  <w:sz w:val="72"/>
          <w:szCs w:val="72"/>
        </w:rPr>
        <w:pict>
          <v:shape id="_x0000_s1055" type="#_x0000_t172" style="position:absolute;margin-left:456.75pt;margin-top:29.95pt;width:153pt;height:27pt;z-index:25166233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LANCHA"/>
          </v:shape>
        </w:pict>
      </w:r>
      <w:r w:rsidR="009C1FD6">
        <w:rPr>
          <w:noProof/>
          <w:sz w:val="20"/>
        </w:rPr>
        <w:pict>
          <v:shape id="_x0000_s1028" type="#_x0000_t202" style="position:absolute;margin-left:366.75pt;margin-top:245.9pt;width:153pt;height:99pt;z-index:251650048" filled="f" stroked="f">
            <v:textbox style="mso-next-textbox:#_x0000_s1028">
              <w:txbxContent>
                <w:p w:rsidR="00E21AC5" w:rsidRDefault="00E21AC5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</w:rPr>
                    <w:t xml:space="preserve">1 € 50 </w:t>
                  </w:r>
                </w:p>
                <w:p w:rsidR="00E21AC5" w:rsidRDefault="00E21AC5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</w:rPr>
                    <w:t>LES 3 CARTES</w:t>
                  </w:r>
                </w:p>
                <w:p w:rsidR="00E21AC5" w:rsidRDefault="00E21AC5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</w:rPr>
                    <w:t xml:space="preserve"> (Vente d’enveloppe)</w:t>
                  </w:r>
                </w:p>
              </w:txbxContent>
            </v:textbox>
          </v:shape>
        </w:pict>
      </w:r>
      <w:r w:rsidR="009C1FD6">
        <w:rPr>
          <w:noProof/>
          <w:sz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321.75pt;margin-top:191.9pt;width:244.85pt;height:197.85pt;rotation:779672fd;z-index:251651072" filled="f" strokecolor="red" strokeweight="3pt"/>
        </w:pict>
      </w:r>
      <w:r w:rsidR="009C1FD6">
        <w:rPr>
          <w:rFonts w:ascii="Arial" w:hAnsi="Arial" w:cs="Arial"/>
          <w:noProof/>
          <w:sz w:val="20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3" type="#_x0000_t98" style="position:absolute;margin-left:-83.25pt;margin-top:254.9pt;width:189pt;height:90pt;z-index:251665408" filled="f" strokeweight="1.75pt"/>
        </w:pict>
      </w:r>
      <w:r w:rsidR="009C1FD6">
        <w:rPr>
          <w:sz w:val="72"/>
          <w:szCs w:val="72"/>
        </w:rPr>
        <w:br w:type="textWrapping" w:clear="all"/>
      </w:r>
    </w:p>
    <w:p w:rsidR="00E21AC5" w:rsidRDefault="00E21AC5">
      <w:pPr>
        <w:rPr>
          <w:b/>
          <w:bCs/>
          <w:i/>
          <w:iCs/>
          <w:sz w:val="32"/>
        </w:rPr>
      </w:pPr>
    </w:p>
    <w:p w:rsidR="00B35212" w:rsidRPr="00AC5CE8" w:rsidRDefault="00B35212">
      <w:pPr>
        <w:rPr>
          <w:b/>
          <w:bCs/>
          <w:i/>
          <w:iCs/>
          <w:color w:val="0000FF"/>
          <w:sz w:val="52"/>
          <w:szCs w:val="52"/>
        </w:rPr>
      </w:pPr>
      <w:r>
        <w:rPr>
          <w:b/>
          <w:bCs/>
          <w:i/>
          <w:iCs/>
          <w:sz w:val="32"/>
        </w:rPr>
        <w:t xml:space="preserve">                      </w:t>
      </w:r>
      <w:r w:rsidRPr="00AC5CE8">
        <w:rPr>
          <w:b/>
          <w:bCs/>
          <w:i/>
          <w:iCs/>
          <w:color w:val="0000FF"/>
          <w:sz w:val="52"/>
          <w:szCs w:val="52"/>
        </w:rPr>
        <w:t xml:space="preserve">3 PARTIES </w:t>
      </w:r>
    </w:p>
    <w:p w:rsidR="00B35212" w:rsidRDefault="00AC5CE8">
      <w:pPr>
        <w:rPr>
          <w:sz w:val="48"/>
        </w:rPr>
      </w:pPr>
      <w:r>
        <w:rPr>
          <w:b/>
          <w:bCs/>
          <w:i/>
          <w:iCs/>
          <w:color w:val="0000FF"/>
          <w:sz w:val="52"/>
          <w:szCs w:val="52"/>
        </w:rPr>
        <w:t xml:space="preserve">             </w:t>
      </w:r>
      <w:r w:rsidR="00B35212" w:rsidRPr="00AC5CE8">
        <w:rPr>
          <w:b/>
          <w:bCs/>
          <w:i/>
          <w:iCs/>
          <w:color w:val="0000FF"/>
          <w:sz w:val="52"/>
          <w:szCs w:val="52"/>
        </w:rPr>
        <w:t>GRATUITES</w:t>
      </w:r>
    </w:p>
    <w:p w:rsidR="00B35212" w:rsidRDefault="00B35212">
      <w:pPr>
        <w:rPr>
          <w:sz w:val="48"/>
        </w:rPr>
      </w:pPr>
    </w:p>
    <w:p w:rsidR="00B35212" w:rsidRDefault="00B35212">
      <w:pPr>
        <w:rPr>
          <w:b/>
          <w:bCs/>
          <w:i/>
          <w:iCs/>
          <w:sz w:val="20"/>
        </w:rPr>
      </w:pPr>
    </w:p>
    <w:p w:rsidR="00E21AC5" w:rsidRDefault="00E21AC5">
      <w:pPr>
        <w:rPr>
          <w:b/>
          <w:bCs/>
          <w:i/>
          <w:iCs/>
          <w:sz w:val="20"/>
        </w:rPr>
      </w:pPr>
    </w:p>
    <w:p w:rsidR="00E21AC5" w:rsidRDefault="00E21AC5">
      <w:pPr>
        <w:rPr>
          <w:b/>
          <w:bCs/>
          <w:i/>
          <w:iCs/>
          <w:sz w:val="20"/>
        </w:rPr>
      </w:pPr>
    </w:p>
    <w:p w:rsidR="00E21AC5" w:rsidRDefault="00E21AC5">
      <w:pPr>
        <w:rPr>
          <w:b/>
          <w:bCs/>
          <w:i/>
          <w:iCs/>
          <w:sz w:val="20"/>
        </w:rPr>
      </w:pPr>
    </w:p>
    <w:p w:rsidR="00B35212" w:rsidRDefault="00B35212">
      <w:pPr>
        <w:ind w:firstLine="708"/>
        <w:rPr>
          <w:b/>
          <w:bCs/>
          <w:i/>
          <w:iCs/>
          <w:sz w:val="20"/>
        </w:rPr>
      </w:pPr>
    </w:p>
    <w:p w:rsidR="00B35212" w:rsidRDefault="00B35212">
      <w:pPr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BUVETTE    -   SANDWICH   - </w:t>
      </w:r>
      <w:r w:rsidR="00CD3809">
        <w:rPr>
          <w:b/>
          <w:bCs/>
          <w:i/>
          <w:iCs/>
          <w:sz w:val="20"/>
        </w:rPr>
        <w:tab/>
      </w:r>
      <w:r w:rsidR="00AC5CE8">
        <w:rPr>
          <w:b/>
          <w:bCs/>
          <w:i/>
          <w:iCs/>
          <w:sz w:val="20"/>
        </w:rPr>
        <w:t>GATEAUX</w:t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</w:r>
      <w:r w:rsidR="00CD3809">
        <w:rPr>
          <w:b/>
          <w:bCs/>
          <w:i/>
          <w:iCs/>
          <w:sz w:val="20"/>
        </w:rPr>
        <w:tab/>
        <w:t>IPNS</w:t>
      </w:r>
      <w:r w:rsidR="00AC5CE8">
        <w:rPr>
          <w:b/>
          <w:bCs/>
          <w:i/>
          <w:iCs/>
          <w:sz w:val="20"/>
        </w:rPr>
        <w:t xml:space="preserve"> (images non contractuelles)</w:t>
      </w:r>
    </w:p>
    <w:p w:rsidR="00536D9A" w:rsidRDefault="00536D9A">
      <w:pPr>
        <w:ind w:firstLine="708"/>
        <w:rPr>
          <w:rFonts w:ascii="Arial" w:hAnsi="Arial" w:cs="Arial"/>
          <w:sz w:val="20"/>
          <w:szCs w:val="20"/>
        </w:rPr>
      </w:pPr>
    </w:p>
    <w:sectPr w:rsidR="00536D9A" w:rsidSect="00AC5CE8">
      <w:pgSz w:w="16840" w:h="23814" w:code="287"/>
      <w:pgMar w:top="397" w:right="794" w:bottom="397" w:left="794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D18"/>
    <w:multiLevelType w:val="hybridMultilevel"/>
    <w:tmpl w:val="B3B6FBDA"/>
    <w:lvl w:ilvl="0" w:tplc="F2CE8F94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stylePaneFormatFilter w:val="3F01"/>
  <w:defaultTabStop w:val="708"/>
  <w:hyphenationZone w:val="425"/>
  <w:noPunctuationKerning/>
  <w:characterSpacingControl w:val="doNotCompress"/>
  <w:compat/>
  <w:rsids>
    <w:rsidRoot w:val="00123826"/>
    <w:rsid w:val="00123826"/>
    <w:rsid w:val="00284182"/>
    <w:rsid w:val="00326C02"/>
    <w:rsid w:val="00331184"/>
    <w:rsid w:val="00536D9A"/>
    <w:rsid w:val="00557483"/>
    <w:rsid w:val="006D2EE4"/>
    <w:rsid w:val="006E2C67"/>
    <w:rsid w:val="00791116"/>
    <w:rsid w:val="00997E8A"/>
    <w:rsid w:val="009C1FD6"/>
    <w:rsid w:val="00A23610"/>
    <w:rsid w:val="00A67FF9"/>
    <w:rsid w:val="00AC5CE8"/>
    <w:rsid w:val="00B35212"/>
    <w:rsid w:val="00BE2186"/>
    <w:rsid w:val="00C42B63"/>
    <w:rsid w:val="00C87B06"/>
    <w:rsid w:val="00CD3809"/>
    <w:rsid w:val="00E16DB7"/>
    <w:rsid w:val="00E2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z w:val="48"/>
    </w:rPr>
  </w:style>
  <w:style w:type="paragraph" w:styleId="Textedebulles">
    <w:name w:val="Balloon Text"/>
    <w:basedOn w:val="Normal"/>
    <w:semiHidden/>
    <w:rsid w:val="00E1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isla-mondial.com/sites/default/files/img/prod/saucisson-sec-rosette-isla-mondial.p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Diffusé par l’Association</vt:lpstr>
    </vt:vector>
  </TitlesOfParts>
  <Company>Microsoft</Company>
  <LinksUpToDate>false</LinksUpToDate>
  <CharactersWithSpaces>350</CharactersWithSpaces>
  <SharedDoc>false</SharedDoc>
  <HLinks>
    <vt:vector size="6" baseType="variant">
      <vt:variant>
        <vt:i4>6553654</vt:i4>
      </vt:variant>
      <vt:variant>
        <vt:i4>-1</vt:i4>
      </vt:variant>
      <vt:variant>
        <vt:i4>1064</vt:i4>
      </vt:variant>
      <vt:variant>
        <vt:i4>1</vt:i4>
      </vt:variant>
      <vt:variant>
        <vt:lpwstr>http://www.isla-mondial.com/sites/default/files/img/prod/saucisson-sec-rosette-isla-mondial.png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Diffusé par l’Association</dc:title>
  <dc:creator>JOJO</dc:creator>
  <cp:lastModifiedBy>poste</cp:lastModifiedBy>
  <cp:revision>2</cp:revision>
  <cp:lastPrinted>2013-10-06T11:41:00Z</cp:lastPrinted>
  <dcterms:created xsi:type="dcterms:W3CDTF">2013-10-10T12:35:00Z</dcterms:created>
  <dcterms:modified xsi:type="dcterms:W3CDTF">2013-10-10T12:35:00Z</dcterms:modified>
</cp:coreProperties>
</file>